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53" w:rsidRPr="009C00CC" w:rsidRDefault="00AE3953" w:rsidP="00AE3953">
      <w:pPr>
        <w:pStyle w:val="NoSpacing"/>
        <w:rPr>
          <w:rFonts w:ascii="Arial" w:hAnsi="Arial" w:cs="Arial"/>
        </w:rPr>
      </w:pPr>
      <w:r w:rsidRPr="009C00CC">
        <w:rPr>
          <w:rFonts w:ascii="Arial" w:hAnsi="Arial" w:cs="Arial"/>
        </w:rPr>
        <w:t>WAC 296-17-880    TABLE II.</w:t>
      </w:r>
    </w:p>
    <w:p w:rsidR="00AE3953" w:rsidRPr="009C00CC" w:rsidRDefault="00AE3953" w:rsidP="00AE3953">
      <w:pPr>
        <w:pStyle w:val="NoSpacing"/>
        <w:rPr>
          <w:rFonts w:ascii="Arial" w:hAnsi="Arial" w:cs="Arial"/>
        </w:rPr>
      </w:pPr>
      <w:r w:rsidRPr="009C00CC">
        <w:rPr>
          <w:rFonts w:ascii="Arial" w:hAnsi="Arial" w:cs="Arial"/>
        </w:rPr>
        <w:t>PRIMARY AND EXCESS CREDIBILITY VALUES</w:t>
      </w:r>
    </w:p>
    <w:p w:rsidR="00AE3953" w:rsidRPr="009C00CC" w:rsidRDefault="005B4529" w:rsidP="00AE3953">
      <w:pPr>
        <w:pStyle w:val="NoSpacing"/>
        <w:rPr>
          <w:rFonts w:ascii="Arial" w:eastAsia="Times New Roman" w:hAnsi="Arial" w:cs="Arial"/>
          <w:b/>
        </w:rPr>
      </w:pPr>
      <w:bookmarkStart w:id="0" w:name="_GoBack"/>
      <w:bookmarkEnd w:id="0"/>
      <w:r>
        <w:rPr>
          <w:rFonts w:ascii="Arial" w:eastAsia="Times New Roman" w:hAnsi="Arial" w:cs="Arial"/>
          <w:b/>
        </w:rPr>
        <w:t>Effective January 1, 2022</w:t>
      </w:r>
    </w:p>
    <w:p w:rsidR="00AE3953" w:rsidRPr="009C00CC" w:rsidRDefault="00AE3953" w:rsidP="00AE3953">
      <w:pPr>
        <w:pStyle w:val="NoSpacing"/>
        <w:rPr>
          <w:rFonts w:ascii="Arial" w:hAnsi="Arial" w:cs="Arial"/>
        </w:rPr>
      </w:pPr>
      <w:r w:rsidRPr="009C00CC">
        <w:rPr>
          <w:rFonts w:ascii="Arial" w:hAnsi="Arial" w:cs="Arial"/>
        </w:rPr>
        <w:t>Maximum Claim Value = $</w:t>
      </w:r>
      <w:r w:rsidR="005B4529">
        <w:rPr>
          <w:rFonts w:ascii="Arial" w:hAnsi="Arial" w:cs="Arial"/>
        </w:rPr>
        <w:t>34</w:t>
      </w:r>
      <w:r w:rsidR="003360C4" w:rsidRPr="009C00CC">
        <w:rPr>
          <w:rFonts w:ascii="Arial" w:hAnsi="Arial" w:cs="Arial"/>
        </w:rPr>
        <w:t>1</w:t>
      </w:r>
      <w:r w:rsidR="00451AD1" w:rsidRPr="009C00CC">
        <w:rPr>
          <w:rFonts w:ascii="Arial" w:hAnsi="Arial" w:cs="Arial"/>
        </w:rPr>
        <w:t>,</w:t>
      </w:r>
      <w:r w:rsidR="005B4529">
        <w:rPr>
          <w:rFonts w:ascii="Arial" w:hAnsi="Arial" w:cs="Arial"/>
        </w:rPr>
        <w:t>650</w:t>
      </w:r>
    </w:p>
    <w:p w:rsidR="00AE3953" w:rsidRPr="009C00CC" w:rsidRDefault="00AE3953" w:rsidP="00AE3953">
      <w:pPr>
        <w:pStyle w:val="NoSpacing"/>
        <w:rPr>
          <w:rFonts w:ascii="Arial" w:hAnsi="Arial" w:cs="Arial"/>
        </w:rPr>
      </w:pPr>
      <w:r w:rsidRPr="009C00CC">
        <w:rPr>
          <w:rFonts w:ascii="Arial" w:hAnsi="Arial" w:cs="Arial"/>
        </w:rPr>
        <w:t xml:space="preserve">Average Death Value </w:t>
      </w:r>
      <w:r w:rsidR="00DD509F" w:rsidRPr="009C00CC">
        <w:rPr>
          <w:rFonts w:ascii="Arial" w:hAnsi="Arial" w:cs="Arial"/>
        </w:rPr>
        <w:t xml:space="preserve">  </w:t>
      </w:r>
      <w:r w:rsidRPr="009C00CC">
        <w:rPr>
          <w:rFonts w:ascii="Arial" w:hAnsi="Arial" w:cs="Arial"/>
        </w:rPr>
        <w:t xml:space="preserve">= </w:t>
      </w:r>
      <w:r w:rsidR="00DD509F" w:rsidRPr="009C00CC">
        <w:rPr>
          <w:rFonts w:ascii="Arial" w:hAnsi="Arial" w:cs="Arial"/>
        </w:rPr>
        <w:t>$</w:t>
      </w:r>
      <w:r w:rsidR="005B4529">
        <w:rPr>
          <w:rFonts w:ascii="Arial" w:hAnsi="Arial" w:cs="Arial"/>
        </w:rPr>
        <w:t>34</w:t>
      </w:r>
      <w:r w:rsidR="003360C4" w:rsidRPr="009C00CC">
        <w:rPr>
          <w:rFonts w:ascii="Arial" w:hAnsi="Arial" w:cs="Arial"/>
        </w:rPr>
        <w:t>1</w:t>
      </w:r>
      <w:r w:rsidR="00451AD1" w:rsidRPr="009C00CC">
        <w:rPr>
          <w:rFonts w:ascii="Arial" w:hAnsi="Arial" w:cs="Arial"/>
        </w:rPr>
        <w:t>,</w:t>
      </w:r>
      <w:r w:rsidR="005B4529">
        <w:rPr>
          <w:rFonts w:ascii="Arial" w:hAnsi="Arial" w:cs="Arial"/>
        </w:rPr>
        <w:t>650</w:t>
      </w:r>
    </w:p>
    <w:tbl>
      <w:tblPr>
        <w:tblW w:w="8371" w:type="dxa"/>
        <w:tblLook w:val="04A0" w:firstRow="1" w:lastRow="0" w:firstColumn="1" w:lastColumn="0" w:noHBand="0" w:noVBand="1"/>
      </w:tblPr>
      <w:tblGrid>
        <w:gridCol w:w="1284"/>
        <w:gridCol w:w="2351"/>
        <w:gridCol w:w="1284"/>
        <w:gridCol w:w="960"/>
        <w:gridCol w:w="1270"/>
        <w:gridCol w:w="1460"/>
      </w:tblGrid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Primary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Excess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EXPECTED LOSSES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Credibility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Credibility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5,884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5,885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6,283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6,683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6,684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7,088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7,089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7,501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7,916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7,917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8,338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8,339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8,765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8,766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9,196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9,197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9,636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9,637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10,080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10,081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10,533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10,534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10,989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10,990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11,455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11,456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11,929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11,930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12,408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12,409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12,898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12,899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13,394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13,395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13,899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13,900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14,417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14,418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14,940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14,941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15,478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15,479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16,027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16,028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16,587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16,588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17,160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17,161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17,747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17,748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18,354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18,355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18,971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18,972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19,609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19,610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20,265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20,266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20,944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20,945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21,646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21,647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22,373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22,374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23,131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lastRenderedPageBreak/>
              <w:t>23,132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23,923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23,924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24,751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24,752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25,626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25,627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26,554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26,555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27,541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27,542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28,610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28,611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29,780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29,781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31,083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31,084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31,217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31,218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32,586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32,587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34,421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34,422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52,096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52,097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57,418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57,419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82,015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82,016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84,473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84,474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106,762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106,763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116,850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11%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116,851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131,664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11%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131,665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149,230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12%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149,231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156,715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12%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156,716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181,609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13%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181,610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181,926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13%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181,927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207,293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14%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207,294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213,986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15%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213,987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232,818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15%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232,819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246,364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16%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246,365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258,504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16%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258,505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278,743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278,744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284,353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284,354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310,363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310,364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311,119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19%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311,120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336,542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19%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336,543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343,498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20%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343,499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362,881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20%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362,882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375,878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21%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375,879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389,390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21%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389,391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408,257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22%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408,258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416,070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22%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416,071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440,631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23%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440,632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442,921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23%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442,922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469,943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24%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469,944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473,010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25%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473,011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497,140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25%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lastRenderedPageBreak/>
              <w:t>497,141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505,391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26%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505,392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524,514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26%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524,515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537,769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537,770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552,066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552,067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570,147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570,148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579,796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579,797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602,526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29%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602,527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607,708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29%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607,709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634,904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30%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634,905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635,805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30%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635,806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664,085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31%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664,086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667,282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32%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667,283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692,553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32%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692,554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699,661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33%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699,662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721,206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33%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721,207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732,039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34%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732,040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750,055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34%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750,056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764,417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35%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764,418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779,092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35%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779,093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796,796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36%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796,797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808,325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36%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808,326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829,172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829,173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837,756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837,757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861,551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861,552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867,384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867,385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893,931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39%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893,932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897,212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39%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897,213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926,309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40%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926,310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927,241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40%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927,242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957,477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41%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957,478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958,685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42%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958,686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987,915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42%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987,916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991,063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43%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991,064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1,018,567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43%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1,018,568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1,023,443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44%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1,023,444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1,049,427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44%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1,049,428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1,055,822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45%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1,055,823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1,080,501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45%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1,080,502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1,088,200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46%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1,088,201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1,111,790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46%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1,111,791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1,120,577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1,120,578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1,143,298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1,143,299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1,152,957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lastRenderedPageBreak/>
              <w:t>1,152,958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1,175,023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1,175,024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1,185,333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49%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1,185,334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1,206,970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49%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1,206,971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1,217,714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1,217,715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1,239,142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1,239,143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1,250,092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51%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1,250,093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1,271,542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51%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1,271,543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1,282,469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52%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1,282,470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1,304,171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52%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1,304,172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1,314,847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53%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1,314,848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1,337,030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53%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1,337,031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1,347,226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54%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1,347,227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1,370,123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54%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1,370,124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1,379,604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55%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1,379,605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1,403,453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55%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1,403,454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1,411,983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56%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1,411,984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1,437,022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56%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1,437,023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1,444,360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99%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1,444,361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1,470,832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1,470,833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1,504,888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1,504,889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1,539,191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59%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1,539,192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1,573,742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60%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1,573,743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1,608,546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61%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1,608,547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1,643,605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62%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1,643,606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1,678,923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63%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1,678,924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1,714,500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64%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1,714,501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1,750,342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65%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1,750,343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1,786,449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66%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1,786,450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1,822,829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1,822,830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1,859,478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1,859,479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1,896,404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69%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1,896,405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1,933,610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70%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1,933,611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1,971,098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71%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1,971,099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2,008,871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72%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2,008,872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2,046,932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73%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2,046,933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2,085,286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74%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2,085,287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2,123,932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75%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2,123,933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2,162,880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76%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2,162,881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2,202,127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77%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2,202,128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2,241,682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78%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2,241,683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2,281,545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79%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2,281,546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2,321,722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80%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2,321,723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2,362,218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81%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lastRenderedPageBreak/>
              <w:t>2,362,219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2,403,029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82%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2,403,030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2,444,168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83%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2,444,169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2,485,631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84%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2,485,632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2,527,430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85%</w:t>
            </w:r>
          </w:p>
        </w:tc>
      </w:tr>
      <w:tr w:rsidR="005B4529" w:rsidRPr="005B4529" w:rsidTr="005B4529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2,527,431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and higher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529" w:rsidRPr="005B4529" w:rsidRDefault="005B4529" w:rsidP="005B452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4529" w:rsidRPr="005B4529" w:rsidRDefault="005B4529" w:rsidP="005B45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B4529">
              <w:rPr>
                <w:rFonts w:ascii="Arial" w:eastAsia="Times New Roman" w:hAnsi="Arial" w:cs="Arial"/>
                <w:color w:val="000000"/>
              </w:rPr>
              <w:t>86%</w:t>
            </w:r>
          </w:p>
        </w:tc>
      </w:tr>
    </w:tbl>
    <w:p w:rsidR="00AE3953" w:rsidRPr="009C00CC" w:rsidRDefault="00AE3953" w:rsidP="00AE3953">
      <w:pPr>
        <w:pStyle w:val="NoSpacing"/>
        <w:rPr>
          <w:rFonts w:ascii="Arial" w:hAnsi="Arial" w:cs="Arial"/>
        </w:rPr>
      </w:pPr>
    </w:p>
    <w:sectPr w:rsidR="00AE3953" w:rsidRPr="009C00CC" w:rsidSect="00F03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1D" w:rsidRDefault="00273D1D" w:rsidP="00273D1D">
      <w:pPr>
        <w:spacing w:after="0" w:line="240" w:lineRule="auto"/>
      </w:pPr>
      <w:r>
        <w:separator/>
      </w:r>
    </w:p>
  </w:endnote>
  <w:endnote w:type="continuationSeparator" w:id="0">
    <w:p w:rsidR="00273D1D" w:rsidRDefault="00273D1D" w:rsidP="0027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1D" w:rsidRDefault="00273D1D" w:rsidP="00273D1D">
      <w:pPr>
        <w:spacing w:after="0" w:line="240" w:lineRule="auto"/>
      </w:pPr>
      <w:r>
        <w:separator/>
      </w:r>
    </w:p>
  </w:footnote>
  <w:footnote w:type="continuationSeparator" w:id="0">
    <w:p w:rsidR="00273D1D" w:rsidRDefault="00273D1D" w:rsidP="0027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53"/>
    <w:rsid w:val="001479FC"/>
    <w:rsid w:val="001C1A80"/>
    <w:rsid w:val="00273D1D"/>
    <w:rsid w:val="003360C4"/>
    <w:rsid w:val="00387E4E"/>
    <w:rsid w:val="003E2050"/>
    <w:rsid w:val="00451AD1"/>
    <w:rsid w:val="00565AF1"/>
    <w:rsid w:val="005B4529"/>
    <w:rsid w:val="006F4009"/>
    <w:rsid w:val="00923517"/>
    <w:rsid w:val="009C00CC"/>
    <w:rsid w:val="009E2106"/>
    <w:rsid w:val="00AD5CD9"/>
    <w:rsid w:val="00AE3953"/>
    <w:rsid w:val="00B67153"/>
    <w:rsid w:val="00B97DB9"/>
    <w:rsid w:val="00C4750A"/>
    <w:rsid w:val="00CA520C"/>
    <w:rsid w:val="00CF768A"/>
    <w:rsid w:val="00D10A66"/>
    <w:rsid w:val="00DD509F"/>
    <w:rsid w:val="00E26D67"/>
    <w:rsid w:val="00E43F05"/>
    <w:rsid w:val="00E5179A"/>
    <w:rsid w:val="00EE5053"/>
    <w:rsid w:val="00F0331B"/>
    <w:rsid w:val="00F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A600B"/>
  <w15:chartTrackingRefBased/>
  <w15:docId w15:val="{5FE7316A-45F9-48C4-ADB8-9A87D99E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1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953"/>
    <w:rPr>
      <w:sz w:val="24"/>
      <w:szCs w:val="24"/>
    </w:rPr>
  </w:style>
  <w:style w:type="character" w:styleId="Hyperlink">
    <w:name w:val="Hyperlink"/>
    <w:uiPriority w:val="99"/>
    <w:semiHidden/>
    <w:unhideWhenUsed/>
    <w:rsid w:val="00E5179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5179A"/>
    <w:rPr>
      <w:color w:val="800080"/>
      <w:u w:val="single"/>
    </w:rPr>
  </w:style>
  <w:style w:type="paragraph" w:customStyle="1" w:styleId="xl63">
    <w:name w:val="xl63"/>
    <w:basedOn w:val="Normal"/>
    <w:rsid w:val="00E5179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4">
    <w:name w:val="xl64"/>
    <w:basedOn w:val="Normal"/>
    <w:rsid w:val="00E517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65">
    <w:name w:val="xl65"/>
    <w:basedOn w:val="Normal"/>
    <w:rsid w:val="00E517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66">
    <w:name w:val="xl66"/>
    <w:basedOn w:val="Normal"/>
    <w:rsid w:val="00E5179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E517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E517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E5179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E5179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msonormal0">
    <w:name w:val="msonormal"/>
    <w:basedOn w:val="Normal"/>
    <w:rsid w:val="00C4750A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71">
    <w:name w:val="xl71"/>
    <w:basedOn w:val="Normal"/>
    <w:rsid w:val="00C4750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C4750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&amp; Industries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Russell (LNI)</dc:creator>
  <cp:keywords/>
  <cp:lastModifiedBy>Ligosky, Joshua (LNI)</cp:lastModifiedBy>
  <cp:revision>2</cp:revision>
  <dcterms:created xsi:type="dcterms:W3CDTF">2021-11-29T17:57:00Z</dcterms:created>
  <dcterms:modified xsi:type="dcterms:W3CDTF">2021-11-29T17:57:00Z</dcterms:modified>
</cp:coreProperties>
</file>